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266700</wp:posOffset>
                </wp:positionH>
                <wp:positionV relativeFrom="page">
                  <wp:posOffset>960638</wp:posOffset>
                </wp:positionV>
                <wp:extent cx="2316431" cy="3649172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3908925" y="2355875"/>
                          <a:ext cx="2760900" cy="40662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B4A7D6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40" w:before="240" w:line="286.800012588501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Distinguish between an object and the material from which it is made. (Y1 - Everyday materials)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85.600013732910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Identify and name a variety of everyday materials, including wood, plastic, glass, metal, water, and rock. (Y1 - Everyday materials)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Describe the simple physical properties of a variety of everyday materials.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(Y1 - Everyday materials)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Compare and group together a variety of everyday materials on the basis of their simple physical properties. (Y1 - Everyday materials)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266700</wp:posOffset>
                </wp:positionH>
                <wp:positionV relativeFrom="page">
                  <wp:posOffset>960638</wp:posOffset>
                </wp:positionV>
                <wp:extent cx="2316431" cy="3649172"/>
                <wp:effectExtent b="0" l="0" r="0" t="0"/>
                <wp:wrapNone/>
                <wp:docPr id="5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6431" cy="364917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3633788</wp:posOffset>
                </wp:positionH>
                <wp:positionV relativeFrom="page">
                  <wp:posOffset>1275258</wp:posOffset>
                </wp:positionV>
                <wp:extent cx="3429000" cy="3152775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919300" y="1143675"/>
                          <a:ext cx="4853400" cy="27564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6FA8DC"/>
                        </a:solidFill>
                        <a:ln cap="flat" cmpd="sng" w="1905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Identify and compare the suitability of a variety of everyday materials, including wood, metal, plastic, glass, brick, rock, paper and cardboard for particular uses.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Find out how the shapes of solid objects made from some materials can be changed by squashing, bending, twisting and stretching.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24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24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144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3633788</wp:posOffset>
                </wp:positionH>
                <wp:positionV relativeFrom="page">
                  <wp:posOffset>1275258</wp:posOffset>
                </wp:positionV>
                <wp:extent cx="3429000" cy="3152775"/>
                <wp:effectExtent b="0" l="0" r="0" t="0"/>
                <wp:wrapNone/>
                <wp:docPr id="2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29000" cy="3152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7937500</wp:posOffset>
                </wp:positionH>
                <wp:positionV relativeFrom="page">
                  <wp:posOffset>1003300</wp:posOffset>
                </wp:positionV>
                <wp:extent cx="2266950" cy="3149069"/>
                <wp:effectExtent b="0" l="0" r="0" t="0"/>
                <wp:wrapSquare wrapText="bothSides" distB="0" distT="0" distL="114300" distR="114300"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4217300" y="2143225"/>
                          <a:ext cx="2257500" cy="27564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B4A7D6"/>
                        </a:solidFill>
                        <a:ln cap="flat" cmpd="sng" w="12700">
                          <a:solidFill>
                            <a:srgbClr val="FFFFF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40" w:before="240" w:line="286.800012588501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86.80001258850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  <w:t xml:space="preserve">Compare and group together different kinds of rocks on the basis of their appearance and simple physical properties. (Y3 - Rocks)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85.600013732910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  <w:t xml:space="preserve">Notice that some forces need contact between two objects, but magnetic forces can act at a distance. (Y3 - Forces and magnets)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  <w:t xml:space="preserve">Compare and group together everyday materials on the basis of their properties, including their hardness, solubility, transparency, conductivity (electrical and thermal), and response to magnets. (Y5 - Properties and changes of materials)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  <w:t xml:space="preserve">Give reasons, based on evidence from comparative and fair tests, for the particular uses of everyday materials, including metals, wood and plastic.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  <w:t xml:space="preserve">(Y5 - Properties and changes of materials)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7937500</wp:posOffset>
                </wp:positionH>
                <wp:positionV relativeFrom="page">
                  <wp:posOffset>1003300</wp:posOffset>
                </wp:positionV>
                <wp:extent cx="2266950" cy="3149069"/>
                <wp:effectExtent b="0" l="0" r="0" t="0"/>
                <wp:wrapSquare wrapText="bothSides" distB="0" distT="0" distL="114300" distR="114300"/>
                <wp:docPr id="4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6950" cy="314906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-704849</wp:posOffset>
                </wp:positionH>
                <wp:positionV relativeFrom="paragraph">
                  <wp:posOffset>0</wp:posOffset>
                </wp:positionV>
                <wp:extent cx="10242550" cy="1648336"/>
                <wp:effectExtent b="0" l="0" r="0" t="0"/>
                <wp:wrapSquare wrapText="bothSides" distB="0" distT="0" distL="114300" distR="11430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38050" y="2966850"/>
                          <a:ext cx="10215900" cy="1626300"/>
                        </a:xfrm>
                        <a:prstGeom prst="rightArrow">
                          <a:avLst>
                            <a:gd fmla="val 50000" name="adj1"/>
                            <a:gd fmla="val 50000" name="adj2"/>
                          </a:avLst>
                        </a:prstGeom>
                        <a:solidFill>
                          <a:srgbClr val="FF0000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Prior Learning                                                                                   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ffff00"/>
                                <w:sz w:val="36"/>
                                <w:vertAlign w:val="baseline"/>
                              </w:rPr>
                              <w:t xml:space="preserve">Every Day Materials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                                                    Future learning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0"/>
                                <w:vertAlign w:val="baseline"/>
                              </w:rPr>
                              <w:t xml:space="preserve">                                                                                                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0"/>
                                <w:vertAlign w:val="baseline"/>
                              </w:rPr>
                              <w:t xml:space="preserve">Spring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0"/>
                                <w:vertAlign w:val="baseline"/>
                              </w:rPr>
                              <w:t xml:space="preserve">Term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                                                                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-704849</wp:posOffset>
                </wp:positionH>
                <wp:positionV relativeFrom="paragraph">
                  <wp:posOffset>0</wp:posOffset>
                </wp:positionV>
                <wp:extent cx="10242550" cy="1648336"/>
                <wp:effectExtent b="0" l="0" r="0" t="0"/>
                <wp:wrapSquare wrapText="bothSides" distB="0" distT="0" distL="114300" distR="114300"/>
                <wp:docPr id="1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42550" cy="164833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4924425</wp:posOffset>
            </wp:positionH>
            <wp:positionV relativeFrom="paragraph">
              <wp:posOffset>2504007</wp:posOffset>
            </wp:positionV>
            <wp:extent cx="2095500" cy="2715693"/>
            <wp:effectExtent b="0" l="0" r="0" t="0"/>
            <wp:wrapNone/>
            <wp:docPr id="1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71569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2828925</wp:posOffset>
            </wp:positionH>
            <wp:positionV relativeFrom="paragraph">
              <wp:posOffset>2514600</wp:posOffset>
            </wp:positionV>
            <wp:extent cx="2090802" cy="2647950"/>
            <wp:effectExtent b="0" l="0" r="0" t="0"/>
            <wp:wrapNone/>
            <wp:docPr id="9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90802" cy="26479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7200900</wp:posOffset>
            </wp:positionH>
            <wp:positionV relativeFrom="paragraph">
              <wp:posOffset>2162175</wp:posOffset>
            </wp:positionV>
            <wp:extent cx="1699757" cy="3152775"/>
            <wp:effectExtent b="0" l="0" r="0" t="0"/>
            <wp:wrapNone/>
            <wp:docPr id="1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99757" cy="31527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-704849</wp:posOffset>
            </wp:positionH>
            <wp:positionV relativeFrom="paragraph">
              <wp:posOffset>2556692</wp:posOffset>
            </wp:positionV>
            <wp:extent cx="1366838" cy="2567758"/>
            <wp:effectExtent b="0" l="0" r="0" t="0"/>
            <wp:wrapNone/>
            <wp:docPr id="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66838" cy="256775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723900</wp:posOffset>
            </wp:positionH>
            <wp:positionV relativeFrom="paragraph">
              <wp:posOffset>2514600</wp:posOffset>
            </wp:positionV>
            <wp:extent cx="2050601" cy="2647950"/>
            <wp:effectExtent b="0" l="0" r="0" t="0"/>
            <wp:wrapNone/>
            <wp:docPr id="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50601" cy="26479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19052</wp:posOffset>
            </wp:positionH>
            <wp:positionV relativeFrom="paragraph">
              <wp:posOffset>4957887</wp:posOffset>
            </wp:positionV>
            <wp:extent cx="3409950" cy="931662"/>
            <wp:effectExtent b="0" l="0" r="0" t="0"/>
            <wp:wrapSquare wrapText="bothSides" distB="114300" distT="114300" distL="114300" distR="114300"/>
            <wp:docPr id="8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 b="-133480" l="-10934" r="39761" t="175258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93166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footerReference r:id="rId13" w:type="default"/>
      <w:pgSz w:h="11906" w:w="16838" w:orient="landscape"/>
      <w:pgMar w:bottom="1440" w:top="283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3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2832100</wp:posOffset>
              </wp:positionH>
              <wp:positionV relativeFrom="paragraph">
                <wp:posOffset>4178300</wp:posOffset>
              </wp:positionV>
              <wp:extent cx="3168620" cy="3475960"/>
              <wp:effectExtent b="0" l="0" r="0" t="0"/>
              <wp:wrapSquare wrapText="bothSides" distB="114300" distT="114300" distL="114300" distR="114300"/>
              <wp:docPr id="3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3752150" y="2032475"/>
                        <a:ext cx="3168620" cy="3475960"/>
                        <a:chOff x="3752150" y="2032475"/>
                        <a:chExt cx="3187700" cy="3495050"/>
                      </a:xfrm>
                    </wpg:grpSpPr>
                    <wpg:grpSp>
                      <wpg:cNvGrpSpPr/>
                      <wpg:grpSpPr>
                        <a:xfrm>
                          <a:off x="3761690" y="2042020"/>
                          <a:ext cx="3168620" cy="3475960"/>
                          <a:chOff x="521225" y="216374"/>
                          <a:chExt cx="4975461" cy="5465512"/>
                        </a:xfrm>
                      </wpg:grpSpPr>
                      <wps:wsp>
                        <wps:cNvSpPr/>
                        <wps:cNvPr id="5" name="Shape 5"/>
                        <wps:spPr>
                          <a:xfrm>
                            <a:off x="521225" y="216374"/>
                            <a:ext cx="4975450" cy="546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6" name="Shape 6"/>
                        <wps:spPr>
                          <a:xfrm>
                            <a:off x="521225" y="216374"/>
                            <a:ext cx="4975461" cy="5465512"/>
                          </a:xfrm>
                          <a:prstGeom prst="rect">
                            <a:avLst/>
                          </a:prstGeom>
                          <a:solidFill>
                            <a:srgbClr val="C9DAF8"/>
                          </a:solidFill>
                          <a:ln cap="flat" cmpd="sng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Vocabulary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3343600" y="1005688"/>
                            <a:ext cx="1809750" cy="313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842325" y="980937"/>
                            <a:ext cx="1809750" cy="318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2832100</wp:posOffset>
              </wp:positionH>
              <wp:positionV relativeFrom="paragraph">
                <wp:posOffset>4178300</wp:posOffset>
              </wp:positionV>
              <wp:extent cx="3168620" cy="3475960"/>
              <wp:effectExtent b="0" l="0" r="0" t="0"/>
              <wp:wrapSquare wrapText="bothSides" distB="114300" distT="114300" distL="114300" distR="114300"/>
              <wp:docPr id="3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68620" cy="34759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image" Target="media/image4.png"/><Relationship Id="rId13" Type="http://schemas.openxmlformats.org/officeDocument/2006/relationships/footer" Target="footer1.xml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9.png"/><Relationship Id="rId7" Type="http://schemas.openxmlformats.org/officeDocument/2006/relationships/image" Target="media/image3.png"/><Relationship Id="rId8" Type="http://schemas.openxmlformats.org/officeDocument/2006/relationships/image" Target="media/image6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0.png"/><Relationship Id="rId2" Type="http://schemas.openxmlformats.org/officeDocument/2006/relationships/image" Target="media/image13.png"/><Relationship Id="rId3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